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57BA" w14:textId="77777777" w:rsidR="00987570" w:rsidRPr="00987570" w:rsidRDefault="00987570" w:rsidP="00987570">
      <w:pPr>
        <w:rPr>
          <w:rFonts w:ascii="Times New Roman" w:hAnsi="Times New Roman" w:cs="Times New Roman"/>
          <w:color w:val="EE0000"/>
          <w:sz w:val="24"/>
          <w:szCs w:val="24"/>
        </w:rPr>
      </w:pPr>
      <w:r w:rsidRPr="00987570">
        <w:rPr>
          <w:rFonts w:ascii="Times New Roman" w:hAnsi="Times New Roman" w:cs="Times New Roman"/>
          <w:color w:val="EE0000"/>
          <w:sz w:val="24"/>
          <w:szCs w:val="24"/>
        </w:rPr>
        <w:t>Template email:</w:t>
      </w:r>
    </w:p>
    <w:p w14:paraId="2872F8E0" w14:textId="3BF60360" w:rsidR="00987570" w:rsidRPr="00987570" w:rsidRDefault="00987570" w:rsidP="00987570">
      <w:pPr>
        <w:rPr>
          <w:rFonts w:ascii="Times New Roman" w:hAnsi="Times New Roman" w:cs="Times New Roman"/>
          <w:sz w:val="24"/>
          <w:szCs w:val="24"/>
        </w:rPr>
      </w:pPr>
      <w:r w:rsidRPr="00987570">
        <w:rPr>
          <w:rFonts w:ascii="Times New Roman" w:hAnsi="Times New Roman" w:cs="Times New Roman"/>
          <w:sz w:val="24"/>
          <w:szCs w:val="24"/>
        </w:rPr>
        <w:t>"Dear Mr. Avison,</w:t>
      </w:r>
    </w:p>
    <w:p w14:paraId="0A5B68BE" w14:textId="6E323DB9" w:rsidR="00987570" w:rsidRPr="00987570" w:rsidRDefault="00987570" w:rsidP="00987570">
      <w:pPr>
        <w:rPr>
          <w:rFonts w:ascii="Times New Roman" w:hAnsi="Times New Roman" w:cs="Times New Roman"/>
          <w:sz w:val="24"/>
          <w:szCs w:val="24"/>
        </w:rPr>
      </w:pPr>
      <w:r w:rsidRPr="00987570">
        <w:rPr>
          <w:rFonts w:ascii="Times New Roman" w:hAnsi="Times New Roman" w:cs="Times New Roman"/>
          <w:sz w:val="24"/>
          <w:szCs w:val="24"/>
        </w:rPr>
        <w:t>I am writing to address the review of post-secondary sector sustainability you have been charged to lead. I am a member of the [Your Students' Society name here], which is incorporated under the Universities Act and represents [number of students in your student society] students. I'm writing to ask for the consultation period for this review to be extended and to demand that the terms of reference for this review remove any reference to no new funding for post-secondary institutions (PSIs). Lastly, I'm writing to demand that the 2005 Tuition Limit Policy remain in place and not be altered.</w:t>
      </w:r>
    </w:p>
    <w:p w14:paraId="4AA849FE" w14:textId="30629B17" w:rsidR="00987570" w:rsidRPr="00987570" w:rsidRDefault="00987570" w:rsidP="00987570">
      <w:pPr>
        <w:rPr>
          <w:rFonts w:ascii="Times New Roman" w:hAnsi="Times New Roman" w:cs="Times New Roman"/>
          <w:sz w:val="24"/>
          <w:szCs w:val="24"/>
        </w:rPr>
      </w:pPr>
      <w:r w:rsidRPr="00987570">
        <w:rPr>
          <w:rFonts w:ascii="Times New Roman" w:hAnsi="Times New Roman" w:cs="Times New Roman"/>
          <w:sz w:val="24"/>
          <w:szCs w:val="24"/>
        </w:rPr>
        <w:t>First, I am asking you to extend the consultation period to allow for more consultation with students, faculty and communities. BC's university and college students have the current, on-the-ground, living experiences of our campuses and PSI service models. We are the people best positioned to speak up for future generations of students who will be impacted by this review, as we see the benefits and faults of the current system every day. We should be provided sufficient time for m</w:t>
      </w:r>
      <w:r>
        <w:rPr>
          <w:rFonts w:ascii="Times New Roman" w:hAnsi="Times New Roman" w:cs="Times New Roman"/>
          <w:sz w:val="24"/>
          <w:szCs w:val="24"/>
        </w:rPr>
        <w:t>e</w:t>
      </w:r>
      <w:r w:rsidRPr="00987570">
        <w:rPr>
          <w:rFonts w:ascii="Times New Roman" w:hAnsi="Times New Roman" w:cs="Times New Roman"/>
          <w:sz w:val="24"/>
          <w:szCs w:val="24"/>
        </w:rPr>
        <w:t>aningful, impactful consultation.</w:t>
      </w:r>
    </w:p>
    <w:p w14:paraId="5D4FC8D8" w14:textId="49A70466" w:rsidR="00987570" w:rsidRPr="00987570" w:rsidRDefault="00987570" w:rsidP="00987570">
      <w:pPr>
        <w:rPr>
          <w:rFonts w:ascii="Times New Roman" w:hAnsi="Times New Roman" w:cs="Times New Roman"/>
          <w:sz w:val="24"/>
          <w:szCs w:val="24"/>
        </w:rPr>
      </w:pPr>
      <w:r w:rsidRPr="00987570">
        <w:rPr>
          <w:rFonts w:ascii="Times New Roman" w:hAnsi="Times New Roman" w:cs="Times New Roman"/>
          <w:sz w:val="24"/>
          <w:szCs w:val="24"/>
        </w:rPr>
        <w:t xml:space="preserve">Second, I demand that the </w:t>
      </w:r>
      <w:proofErr w:type="gramStart"/>
      <w:r w:rsidRPr="00987570">
        <w:rPr>
          <w:rFonts w:ascii="Times New Roman" w:hAnsi="Times New Roman" w:cs="Times New Roman"/>
          <w:sz w:val="24"/>
          <w:szCs w:val="24"/>
        </w:rPr>
        <w:t>Province</w:t>
      </w:r>
      <w:proofErr w:type="gramEnd"/>
      <w:r w:rsidRPr="00987570">
        <w:rPr>
          <w:rFonts w:ascii="Times New Roman" w:hAnsi="Times New Roman" w:cs="Times New Roman"/>
          <w:sz w:val="24"/>
          <w:szCs w:val="24"/>
        </w:rPr>
        <w:t xml:space="preserve"> remove the provision of "no new funding" from this review. The </w:t>
      </w:r>
      <w:proofErr w:type="gramStart"/>
      <w:r w:rsidRPr="00987570">
        <w:rPr>
          <w:rFonts w:ascii="Times New Roman" w:hAnsi="Times New Roman" w:cs="Times New Roman"/>
          <w:sz w:val="24"/>
          <w:szCs w:val="24"/>
        </w:rPr>
        <w:t>Province</w:t>
      </w:r>
      <w:proofErr w:type="gramEnd"/>
      <w:r w:rsidRPr="00987570">
        <w:rPr>
          <w:rFonts w:ascii="Times New Roman" w:hAnsi="Times New Roman" w:cs="Times New Roman"/>
          <w:sz w:val="24"/>
          <w:szCs w:val="24"/>
        </w:rPr>
        <w:t xml:space="preserve"> has a mandate to provide accessible, affordable post secondary education. In the last fifty years, Provincial funding has dropped from ~75% of university/college operating budgets to less than 44%. If the Province desires to continue having a majority interest in the public post-secondary sector, they </w:t>
      </w:r>
      <w:proofErr w:type="gramStart"/>
      <w:r w:rsidRPr="00987570">
        <w:rPr>
          <w:rFonts w:ascii="Times New Roman" w:hAnsi="Times New Roman" w:cs="Times New Roman"/>
          <w:sz w:val="24"/>
          <w:szCs w:val="24"/>
        </w:rPr>
        <w:t>must to</w:t>
      </w:r>
      <w:proofErr w:type="gramEnd"/>
      <w:r w:rsidRPr="00987570">
        <w:rPr>
          <w:rFonts w:ascii="Times New Roman" w:hAnsi="Times New Roman" w:cs="Times New Roman"/>
          <w:sz w:val="24"/>
          <w:szCs w:val="24"/>
        </w:rPr>
        <w:t xml:space="preserve"> provide </w:t>
      </w:r>
      <w:proofErr w:type="gramStart"/>
      <w:r w:rsidRPr="00987570">
        <w:rPr>
          <w:rFonts w:ascii="Times New Roman" w:hAnsi="Times New Roman" w:cs="Times New Roman"/>
          <w:sz w:val="24"/>
          <w:szCs w:val="24"/>
        </w:rPr>
        <w:t>a majority of</w:t>
      </w:r>
      <w:proofErr w:type="gramEnd"/>
      <w:r w:rsidRPr="00987570">
        <w:rPr>
          <w:rFonts w:ascii="Times New Roman" w:hAnsi="Times New Roman" w:cs="Times New Roman"/>
          <w:sz w:val="24"/>
          <w:szCs w:val="24"/>
        </w:rPr>
        <w:t xml:space="preserve"> the funding for the sector. The </w:t>
      </w:r>
      <w:proofErr w:type="gramStart"/>
      <w:r w:rsidRPr="00987570">
        <w:rPr>
          <w:rFonts w:ascii="Times New Roman" w:hAnsi="Times New Roman" w:cs="Times New Roman"/>
          <w:sz w:val="24"/>
          <w:szCs w:val="24"/>
        </w:rPr>
        <w:t>Province</w:t>
      </w:r>
      <w:proofErr w:type="gramEnd"/>
      <w:r w:rsidRPr="00987570">
        <w:rPr>
          <w:rFonts w:ascii="Times New Roman" w:hAnsi="Times New Roman" w:cs="Times New Roman"/>
          <w:sz w:val="24"/>
          <w:szCs w:val="24"/>
        </w:rPr>
        <w:t xml:space="preserve"> cannot continue to underfund this sector and place the burden of costs onto students.</w:t>
      </w:r>
    </w:p>
    <w:p w14:paraId="16E7DCEC" w14:textId="3D47DADC" w:rsidR="00987570" w:rsidRPr="00987570" w:rsidRDefault="00987570" w:rsidP="00987570">
      <w:pPr>
        <w:rPr>
          <w:rFonts w:ascii="Times New Roman" w:hAnsi="Times New Roman" w:cs="Times New Roman"/>
          <w:sz w:val="24"/>
          <w:szCs w:val="24"/>
        </w:rPr>
      </w:pPr>
      <w:r w:rsidRPr="00987570">
        <w:rPr>
          <w:rFonts w:ascii="Times New Roman" w:hAnsi="Times New Roman" w:cs="Times New Roman"/>
          <w:sz w:val="24"/>
          <w:szCs w:val="24"/>
        </w:rPr>
        <w:t>Lastly, I demand a formal commitment to keep the 2005 Tuition Limit Policy in place unaltered. Lifting tuition caps risks triggering steep fee increases that could place post-secondary education further out of reach for the province's most vulnerable groups, widening equity gaps. We urge the provincial government to recognize the tuition cap as a crucial tool for maintaining fairness and equitable access to higher education for all.</w:t>
      </w:r>
    </w:p>
    <w:p w14:paraId="5812F92A" w14:textId="77777777" w:rsidR="00987570" w:rsidRPr="00987570" w:rsidRDefault="00987570" w:rsidP="00987570">
      <w:pPr>
        <w:rPr>
          <w:rFonts w:ascii="Times New Roman" w:hAnsi="Times New Roman" w:cs="Times New Roman"/>
          <w:sz w:val="24"/>
          <w:szCs w:val="24"/>
        </w:rPr>
      </w:pPr>
      <w:r w:rsidRPr="00987570">
        <w:rPr>
          <w:rFonts w:ascii="Times New Roman" w:hAnsi="Times New Roman" w:cs="Times New Roman"/>
          <w:sz w:val="24"/>
          <w:szCs w:val="24"/>
        </w:rPr>
        <w:t>Thank you,</w:t>
      </w:r>
    </w:p>
    <w:p w14:paraId="6AED9945" w14:textId="77777777" w:rsidR="00987570" w:rsidRPr="00987570" w:rsidRDefault="00987570" w:rsidP="00987570">
      <w:pPr>
        <w:rPr>
          <w:rFonts w:ascii="Times New Roman" w:hAnsi="Times New Roman" w:cs="Times New Roman"/>
          <w:color w:val="EE0000"/>
          <w:sz w:val="24"/>
          <w:szCs w:val="24"/>
        </w:rPr>
      </w:pPr>
      <w:r w:rsidRPr="00987570">
        <w:rPr>
          <w:rFonts w:ascii="Times New Roman" w:hAnsi="Times New Roman" w:cs="Times New Roman"/>
          <w:color w:val="EE0000"/>
          <w:sz w:val="24"/>
          <w:szCs w:val="24"/>
        </w:rPr>
        <w:t>[your name here]"</w:t>
      </w:r>
    </w:p>
    <w:p w14:paraId="78631459" w14:textId="77777777" w:rsidR="00153781" w:rsidRDefault="00153781"/>
    <w:sectPr w:rsidR="001537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70"/>
    <w:rsid w:val="00153781"/>
    <w:rsid w:val="00774655"/>
    <w:rsid w:val="00987570"/>
    <w:rsid w:val="00A87E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B082"/>
  <w15:chartTrackingRefBased/>
  <w15:docId w15:val="{60DF9C6B-5B42-4C60-BD34-A97CC9D2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570"/>
    <w:rPr>
      <w:rFonts w:eastAsiaTheme="majorEastAsia" w:cstheme="majorBidi"/>
      <w:color w:val="272727" w:themeColor="text1" w:themeTint="D8"/>
    </w:rPr>
  </w:style>
  <w:style w:type="paragraph" w:styleId="Title">
    <w:name w:val="Title"/>
    <w:basedOn w:val="Normal"/>
    <w:next w:val="Normal"/>
    <w:link w:val="TitleChar"/>
    <w:uiPriority w:val="10"/>
    <w:qFormat/>
    <w:rsid w:val="00987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570"/>
    <w:pPr>
      <w:spacing w:before="160"/>
      <w:jc w:val="center"/>
    </w:pPr>
    <w:rPr>
      <w:i/>
      <w:iCs/>
      <w:color w:val="404040" w:themeColor="text1" w:themeTint="BF"/>
    </w:rPr>
  </w:style>
  <w:style w:type="character" w:customStyle="1" w:styleId="QuoteChar">
    <w:name w:val="Quote Char"/>
    <w:basedOn w:val="DefaultParagraphFont"/>
    <w:link w:val="Quote"/>
    <w:uiPriority w:val="29"/>
    <w:rsid w:val="00987570"/>
    <w:rPr>
      <w:i/>
      <w:iCs/>
      <w:color w:val="404040" w:themeColor="text1" w:themeTint="BF"/>
    </w:rPr>
  </w:style>
  <w:style w:type="paragraph" w:styleId="ListParagraph">
    <w:name w:val="List Paragraph"/>
    <w:basedOn w:val="Normal"/>
    <w:uiPriority w:val="34"/>
    <w:qFormat/>
    <w:rsid w:val="00987570"/>
    <w:pPr>
      <w:ind w:left="720"/>
      <w:contextualSpacing/>
    </w:pPr>
  </w:style>
  <w:style w:type="character" w:styleId="IntenseEmphasis">
    <w:name w:val="Intense Emphasis"/>
    <w:basedOn w:val="DefaultParagraphFont"/>
    <w:uiPriority w:val="21"/>
    <w:qFormat/>
    <w:rsid w:val="00987570"/>
    <w:rPr>
      <w:i/>
      <w:iCs/>
      <w:color w:val="0F4761" w:themeColor="accent1" w:themeShade="BF"/>
    </w:rPr>
  </w:style>
  <w:style w:type="paragraph" w:styleId="IntenseQuote">
    <w:name w:val="Intense Quote"/>
    <w:basedOn w:val="Normal"/>
    <w:next w:val="Normal"/>
    <w:link w:val="IntenseQuoteChar"/>
    <w:uiPriority w:val="30"/>
    <w:qFormat/>
    <w:rsid w:val="00987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570"/>
    <w:rPr>
      <w:i/>
      <w:iCs/>
      <w:color w:val="0F4761" w:themeColor="accent1" w:themeShade="BF"/>
    </w:rPr>
  </w:style>
  <w:style w:type="character" w:styleId="IntenseReference">
    <w:name w:val="Intense Reference"/>
    <w:basedOn w:val="DefaultParagraphFont"/>
    <w:uiPriority w:val="32"/>
    <w:qFormat/>
    <w:rsid w:val="00987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Petranella Daviel</dc:creator>
  <cp:keywords/>
  <dc:description/>
  <cp:lastModifiedBy>Petranella Daviel</cp:lastModifiedBy>
  <cp:revision>1</cp:revision>
  <dcterms:created xsi:type="dcterms:W3CDTF">2026-01-13T18:17:00Z</dcterms:created>
  <dcterms:modified xsi:type="dcterms:W3CDTF">2026-01-13T18:18:00Z</dcterms:modified>
</cp:coreProperties>
</file>